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48" w:rsidRPr="00B9756D" w:rsidRDefault="00121148" w:rsidP="00121148">
      <w:pPr>
        <w:rPr>
          <w:rFonts w:asciiTheme="majorHAnsi" w:hAnsiTheme="majorHAnsi"/>
          <w:b/>
          <w:i/>
          <w:szCs w:val="23"/>
        </w:rPr>
      </w:pPr>
    </w:p>
    <w:p w:rsidR="00121148" w:rsidRDefault="00121148" w:rsidP="00121148">
      <w:pPr>
        <w:rPr>
          <w:rFonts w:asciiTheme="majorHAnsi" w:hAnsiTheme="majorHAnsi"/>
          <w:b/>
          <w:i/>
          <w:szCs w:val="23"/>
        </w:rPr>
      </w:pPr>
      <w:r>
        <w:rPr>
          <w:rFonts w:asciiTheme="majorHAnsi" w:hAnsiTheme="majorHAnsi"/>
          <w:b/>
          <w:i/>
          <w:szCs w:val="23"/>
        </w:rPr>
        <w:t xml:space="preserve">Wanda the Wonderful – Educational </w:t>
      </w:r>
      <w:r w:rsidRPr="00B9756D">
        <w:rPr>
          <w:rFonts w:asciiTheme="majorHAnsi" w:hAnsiTheme="majorHAnsi"/>
          <w:b/>
          <w:i/>
          <w:szCs w:val="23"/>
        </w:rPr>
        <w:t>Theme</w:t>
      </w:r>
      <w:r>
        <w:rPr>
          <w:rFonts w:asciiTheme="majorHAnsi" w:hAnsiTheme="majorHAnsi"/>
          <w:b/>
          <w:i/>
          <w:szCs w:val="23"/>
        </w:rPr>
        <w:t>s, Discussion topics</w:t>
      </w:r>
    </w:p>
    <w:p w:rsidR="00121148" w:rsidRPr="00B9756D" w:rsidRDefault="00121148" w:rsidP="00121148">
      <w:pPr>
        <w:rPr>
          <w:rFonts w:asciiTheme="majorHAnsi" w:hAnsiTheme="majorHAnsi"/>
          <w:b/>
          <w:i/>
          <w:szCs w:val="23"/>
        </w:rPr>
      </w:pPr>
      <w:r w:rsidRPr="00B9756D">
        <w:rPr>
          <w:rFonts w:asciiTheme="majorHAnsi" w:hAnsiTheme="majorHAnsi"/>
          <w:b/>
          <w:i/>
          <w:szCs w:val="23"/>
        </w:rPr>
        <w:t xml:space="preserve"> </w:t>
      </w:r>
    </w:p>
    <w:p w:rsidR="00121148" w:rsidRDefault="00121148" w:rsidP="00121148">
      <w:pPr>
        <w:ind w:firstLine="720"/>
        <w:rPr>
          <w:rFonts w:asciiTheme="majorHAnsi" w:hAnsiTheme="majorHAnsi"/>
          <w:szCs w:val="22"/>
        </w:rPr>
      </w:pPr>
      <w:r w:rsidRPr="00B9756D">
        <w:rPr>
          <w:rFonts w:asciiTheme="majorHAnsi" w:hAnsiTheme="majorHAnsi"/>
          <w:i/>
          <w:color w:val="000000"/>
          <w:szCs w:val="23"/>
        </w:rPr>
        <w:t>Wanda the Wonderful</w:t>
      </w:r>
      <w:r w:rsidRPr="00B9756D">
        <w:rPr>
          <w:rFonts w:asciiTheme="majorHAnsi" w:hAnsiTheme="majorHAnsi"/>
          <w:color w:val="000000"/>
          <w:szCs w:val="23"/>
        </w:rPr>
        <w:t xml:space="preserve"> </w:t>
      </w:r>
      <w:r>
        <w:rPr>
          <w:rFonts w:asciiTheme="majorHAnsi" w:hAnsiTheme="majorHAnsi"/>
          <w:color w:val="000000"/>
          <w:szCs w:val="23"/>
        </w:rPr>
        <w:t>offers</w:t>
      </w:r>
      <w:r>
        <w:rPr>
          <w:rFonts w:asciiTheme="majorHAnsi" w:hAnsiTheme="majorHAnsi"/>
          <w:szCs w:val="22"/>
        </w:rPr>
        <w:t xml:space="preserve"> an honest, personalized, historical account </w:t>
      </w:r>
      <w:r w:rsidRPr="00B9756D">
        <w:rPr>
          <w:rFonts w:asciiTheme="majorHAnsi" w:hAnsiTheme="majorHAnsi"/>
          <w:szCs w:val="22"/>
        </w:rPr>
        <w:t xml:space="preserve">of an independent woman’s life in the American West.  The stories and accomplishments of strong female characters of the past have been left behind in favor of their male counterparts.  It is critical that we begin to uncover these hidden stories of women's lives that reach beyond the confines of beauty and husbands. </w:t>
      </w:r>
      <w:r w:rsidRPr="00B9756D">
        <w:rPr>
          <w:rFonts w:asciiTheme="majorHAnsi" w:hAnsiTheme="majorHAnsi"/>
          <w:color w:val="000000"/>
          <w:szCs w:val="22"/>
        </w:rPr>
        <w:t xml:space="preserve"> </w:t>
      </w:r>
      <w:r w:rsidRPr="00B9756D">
        <w:rPr>
          <w:rFonts w:asciiTheme="majorHAnsi" w:hAnsiTheme="majorHAnsi"/>
          <w:szCs w:val="22"/>
        </w:rPr>
        <w:t>By bringing W</w:t>
      </w:r>
      <w:r>
        <w:rPr>
          <w:rFonts w:asciiTheme="majorHAnsi" w:hAnsiTheme="majorHAnsi"/>
          <w:szCs w:val="22"/>
        </w:rPr>
        <w:t>anda's amazing story to light, the film</w:t>
      </w:r>
      <w:r w:rsidRPr="00B9756D">
        <w:rPr>
          <w:rFonts w:asciiTheme="majorHAnsi" w:hAnsiTheme="majorHAnsi"/>
          <w:szCs w:val="22"/>
        </w:rPr>
        <w:t xml:space="preserve"> </w:t>
      </w:r>
      <w:r>
        <w:rPr>
          <w:rFonts w:asciiTheme="majorHAnsi" w:hAnsiTheme="majorHAnsi"/>
          <w:szCs w:val="22"/>
        </w:rPr>
        <w:t xml:space="preserve">aims to </w:t>
      </w:r>
      <w:r w:rsidRPr="00B9756D">
        <w:rPr>
          <w:rFonts w:asciiTheme="majorHAnsi" w:hAnsiTheme="majorHAnsi"/>
          <w:szCs w:val="22"/>
        </w:rPr>
        <w:t>chip a little bit away from the usual stereotypes of women presented by the media</w:t>
      </w:r>
      <w:r>
        <w:rPr>
          <w:rFonts w:asciiTheme="majorHAnsi" w:hAnsiTheme="majorHAnsi"/>
          <w:szCs w:val="22"/>
        </w:rPr>
        <w:t>,</w:t>
      </w:r>
      <w:r w:rsidRPr="00B9756D">
        <w:rPr>
          <w:rFonts w:asciiTheme="majorHAnsi" w:hAnsiTheme="majorHAnsi"/>
          <w:szCs w:val="22"/>
        </w:rPr>
        <w:t xml:space="preserve"> </w:t>
      </w:r>
      <w:r>
        <w:rPr>
          <w:rFonts w:asciiTheme="majorHAnsi" w:hAnsiTheme="majorHAnsi"/>
          <w:szCs w:val="22"/>
        </w:rPr>
        <w:t>and</w:t>
      </w:r>
      <w:r w:rsidRPr="00B9756D">
        <w:rPr>
          <w:rFonts w:asciiTheme="majorHAnsi" w:hAnsiTheme="majorHAnsi"/>
          <w:szCs w:val="22"/>
        </w:rPr>
        <w:t xml:space="preserve"> offer up a different, exciting and challenging option. </w:t>
      </w:r>
    </w:p>
    <w:p w:rsidR="00121148" w:rsidRDefault="00121148" w:rsidP="00121148">
      <w:pPr>
        <w:ind w:firstLine="720"/>
        <w:rPr>
          <w:rFonts w:asciiTheme="majorHAnsi" w:hAnsiTheme="majorHAnsi"/>
          <w:color w:val="000000"/>
          <w:szCs w:val="22"/>
        </w:rPr>
      </w:pPr>
      <w:r>
        <w:rPr>
          <w:rFonts w:asciiTheme="majorHAnsi" w:hAnsiTheme="majorHAnsi"/>
          <w:szCs w:val="22"/>
        </w:rPr>
        <w:t>Those who write history, make history.  E</w:t>
      </w:r>
      <w:r w:rsidRPr="00B9756D">
        <w:rPr>
          <w:rFonts w:asciiTheme="majorHAnsi" w:hAnsiTheme="majorHAnsi"/>
          <w:color w:val="000000"/>
          <w:szCs w:val="22"/>
        </w:rPr>
        <w:t>vidence based media serves as an historica</w:t>
      </w:r>
      <w:r>
        <w:rPr>
          <w:rFonts w:asciiTheme="majorHAnsi" w:hAnsiTheme="majorHAnsi"/>
          <w:color w:val="000000"/>
          <w:szCs w:val="22"/>
        </w:rPr>
        <w:t>l document, and “Wanda the Wonderful” is poised to take a its rightful position on the shelf in the annals of American Western history.  As such, this film</w:t>
      </w:r>
      <w:r w:rsidRPr="00B9756D">
        <w:rPr>
          <w:rFonts w:asciiTheme="majorHAnsi" w:hAnsiTheme="majorHAnsi"/>
          <w:color w:val="000000"/>
          <w:szCs w:val="22"/>
        </w:rPr>
        <w:t xml:space="preserve"> is a </w:t>
      </w:r>
      <w:r>
        <w:rPr>
          <w:rFonts w:asciiTheme="majorHAnsi" w:hAnsiTheme="majorHAnsi"/>
          <w:color w:val="000000"/>
          <w:szCs w:val="22"/>
        </w:rPr>
        <w:t xml:space="preserve">great candidate for education in </w:t>
      </w:r>
      <w:r w:rsidRPr="00B9756D">
        <w:rPr>
          <w:rFonts w:asciiTheme="majorHAnsi" w:hAnsiTheme="majorHAnsi"/>
          <w:color w:val="000000"/>
          <w:szCs w:val="22"/>
        </w:rPr>
        <w:t>areas of:  Women’s Studies, Women’s History, Western American history, Gender studies, and related areas of scholarship.</w:t>
      </w:r>
    </w:p>
    <w:p w:rsidR="002564E6" w:rsidRDefault="002564E6" w:rsidP="00121148">
      <w:pPr>
        <w:rPr>
          <w:rFonts w:asciiTheme="majorHAnsi" w:hAnsiTheme="majorHAnsi"/>
          <w:color w:val="000000"/>
          <w:szCs w:val="22"/>
        </w:rPr>
      </w:pPr>
    </w:p>
    <w:p w:rsidR="00121148" w:rsidRDefault="00121148" w:rsidP="00121148">
      <w:pPr>
        <w:rPr>
          <w:rFonts w:asciiTheme="majorHAnsi" w:hAnsiTheme="majorHAnsi"/>
          <w:color w:val="000000"/>
          <w:szCs w:val="22"/>
        </w:rPr>
      </w:pPr>
    </w:p>
    <w:p w:rsidR="00121148" w:rsidRDefault="00121148" w:rsidP="00121148">
      <w:pPr>
        <w:rPr>
          <w:rFonts w:asciiTheme="majorHAnsi" w:hAnsiTheme="majorHAnsi"/>
          <w:color w:val="000000"/>
          <w:szCs w:val="22"/>
        </w:rPr>
      </w:pPr>
      <w:r>
        <w:rPr>
          <w:rFonts w:asciiTheme="majorHAnsi" w:hAnsiTheme="majorHAnsi"/>
          <w:color w:val="000000"/>
          <w:szCs w:val="22"/>
        </w:rPr>
        <w:t>Discussion Topics:</w:t>
      </w:r>
      <w:r w:rsidRPr="00121148">
        <w:rPr>
          <w:rFonts w:asciiTheme="majorHAnsi" w:hAnsiTheme="majorHAnsi"/>
          <w:color w:val="000000"/>
          <w:szCs w:val="22"/>
        </w:rPr>
        <w:t xml:space="preserve"> </w:t>
      </w:r>
    </w:p>
    <w:p w:rsidR="00121148" w:rsidRDefault="00121148" w:rsidP="00121148">
      <w:pPr>
        <w:rPr>
          <w:rFonts w:asciiTheme="majorHAnsi" w:hAnsiTheme="majorHAnsi"/>
          <w:color w:val="000000"/>
          <w:szCs w:val="22"/>
        </w:rPr>
      </w:pPr>
    </w:p>
    <w:p w:rsidR="00121148" w:rsidRPr="00121148" w:rsidRDefault="00121148" w:rsidP="00121148">
      <w:pPr>
        <w:rPr>
          <w:rFonts w:asciiTheme="majorHAnsi" w:hAnsiTheme="majorHAnsi"/>
          <w:color w:val="000000"/>
          <w:szCs w:val="22"/>
        </w:rPr>
      </w:pPr>
      <w:r>
        <w:rPr>
          <w:rFonts w:asciiTheme="majorHAnsi" w:hAnsiTheme="majorHAnsi"/>
          <w:color w:val="000000"/>
          <w:szCs w:val="22"/>
        </w:rPr>
        <w:t xml:space="preserve">Re </w:t>
      </w:r>
      <w:proofErr w:type="spellStart"/>
      <w:r>
        <w:rPr>
          <w:rFonts w:asciiTheme="majorHAnsi" w:hAnsiTheme="majorHAnsi"/>
          <w:color w:val="000000"/>
          <w:szCs w:val="22"/>
        </w:rPr>
        <w:t>Showbusiness</w:t>
      </w:r>
      <w:proofErr w:type="spellEnd"/>
      <w:r>
        <w:rPr>
          <w:rFonts w:asciiTheme="majorHAnsi" w:hAnsiTheme="majorHAnsi"/>
          <w:color w:val="000000"/>
          <w:szCs w:val="22"/>
        </w:rPr>
        <w:t>:</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What happened to the female stars and heroines of the old “Western movies” silent movies of the 1920’s?  Why have they been largely forgotten despite enjoying equal billing as their male contemporaries?  (See “Cowgirls:  Women of the Wild West”, by Elizabeth Clair Flood and William </w:t>
      </w:r>
      <w:proofErr w:type="spellStart"/>
      <w:r>
        <w:rPr>
          <w:rFonts w:asciiTheme="majorHAnsi" w:hAnsiTheme="majorHAnsi"/>
          <w:color w:val="000000"/>
          <w:szCs w:val="22"/>
        </w:rPr>
        <w:t>Manns</w:t>
      </w:r>
      <w:proofErr w:type="spellEnd"/>
      <w:r>
        <w:rPr>
          <w:rFonts w:asciiTheme="majorHAnsi" w:hAnsiTheme="majorHAnsi"/>
          <w:color w:val="000000"/>
          <w:szCs w:val="22"/>
        </w:rPr>
        <w:t xml:space="preserve">, copyright 2000, </w:t>
      </w:r>
      <w:proofErr w:type="spellStart"/>
      <w:r>
        <w:rPr>
          <w:rFonts w:asciiTheme="majorHAnsi" w:hAnsiTheme="majorHAnsi"/>
          <w:color w:val="000000"/>
          <w:szCs w:val="22"/>
        </w:rPr>
        <w:t>Zon</w:t>
      </w:r>
      <w:proofErr w:type="spellEnd"/>
      <w:r>
        <w:rPr>
          <w:rFonts w:asciiTheme="majorHAnsi" w:hAnsiTheme="majorHAnsi"/>
          <w:color w:val="000000"/>
          <w:szCs w:val="22"/>
        </w:rPr>
        <w:t xml:space="preserve"> International Publishing Company.)</w:t>
      </w:r>
    </w:p>
    <w:p w:rsidR="002564E6" w:rsidRDefault="00121148" w:rsidP="002564E6">
      <w:pPr>
        <w:pStyle w:val="ListParagraph"/>
        <w:numPr>
          <w:ilvl w:val="0"/>
          <w:numId w:val="2"/>
        </w:numPr>
        <w:rPr>
          <w:rFonts w:asciiTheme="majorHAnsi" w:hAnsiTheme="majorHAnsi"/>
          <w:color w:val="000000"/>
          <w:szCs w:val="22"/>
        </w:rPr>
      </w:pPr>
      <w:r>
        <w:rPr>
          <w:rFonts w:asciiTheme="majorHAnsi" w:hAnsiTheme="majorHAnsi"/>
          <w:color w:val="000000"/>
          <w:szCs w:val="22"/>
        </w:rPr>
        <w:t>Look at how Wanda is apart of this trajectory of women celebrated, successful, then largely forgotten by history.</w:t>
      </w:r>
      <w:r w:rsidR="002564E6" w:rsidRPr="002564E6">
        <w:rPr>
          <w:rFonts w:asciiTheme="majorHAnsi" w:hAnsiTheme="majorHAnsi"/>
          <w:color w:val="000000"/>
          <w:szCs w:val="22"/>
        </w:rPr>
        <w:t xml:space="preserve"> </w:t>
      </w:r>
    </w:p>
    <w:p w:rsidR="00D930E4" w:rsidRDefault="002564E6" w:rsidP="002564E6">
      <w:pPr>
        <w:pStyle w:val="ListParagraph"/>
        <w:numPr>
          <w:ilvl w:val="0"/>
          <w:numId w:val="2"/>
        </w:numPr>
        <w:rPr>
          <w:rFonts w:asciiTheme="majorHAnsi" w:hAnsiTheme="majorHAnsi"/>
          <w:color w:val="000000"/>
          <w:szCs w:val="22"/>
        </w:rPr>
      </w:pPr>
      <w:r>
        <w:rPr>
          <w:rFonts w:asciiTheme="majorHAnsi" w:hAnsiTheme="majorHAnsi"/>
          <w:color w:val="000000"/>
          <w:szCs w:val="22"/>
        </w:rPr>
        <w:t>The demise of Vaudeville and Wild West shows, how did performers transition into other media, or not?  And what happened to them?</w:t>
      </w:r>
    </w:p>
    <w:p w:rsidR="00D930E4" w:rsidRDefault="00D930E4" w:rsidP="00D930E4">
      <w:pPr>
        <w:pStyle w:val="ListParagraph"/>
        <w:rPr>
          <w:rFonts w:asciiTheme="majorHAnsi" w:hAnsiTheme="majorHAnsi"/>
          <w:color w:val="000000"/>
          <w:szCs w:val="22"/>
        </w:rPr>
      </w:pPr>
    </w:p>
    <w:p w:rsidR="00D930E4" w:rsidRDefault="00D930E4" w:rsidP="00D930E4">
      <w:pPr>
        <w:rPr>
          <w:rFonts w:asciiTheme="majorHAnsi" w:hAnsiTheme="majorHAnsi"/>
          <w:color w:val="000000"/>
          <w:szCs w:val="22"/>
        </w:rPr>
      </w:pPr>
      <w:r>
        <w:rPr>
          <w:rFonts w:asciiTheme="majorHAnsi" w:hAnsiTheme="majorHAnsi"/>
          <w:color w:val="000000"/>
          <w:szCs w:val="22"/>
        </w:rPr>
        <w:t>Re women’s employment in the 1920’s &amp; 1930’s</w:t>
      </w:r>
    </w:p>
    <w:p w:rsidR="00D930E4" w:rsidRPr="004428BC" w:rsidRDefault="00D930E4" w:rsidP="00D930E4">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A </w:t>
      </w:r>
      <w:r w:rsidRPr="004428BC">
        <w:rPr>
          <w:rFonts w:asciiTheme="majorHAnsi" w:hAnsiTheme="majorHAnsi"/>
          <w:color w:val="000000"/>
          <w:szCs w:val="22"/>
        </w:rPr>
        <w:t>woman working in brothel</w:t>
      </w:r>
      <w:r>
        <w:rPr>
          <w:rFonts w:asciiTheme="majorHAnsi" w:hAnsiTheme="majorHAnsi"/>
          <w:color w:val="000000"/>
          <w:szCs w:val="22"/>
        </w:rPr>
        <w:t xml:space="preserve"> by necessity</w:t>
      </w:r>
      <w:r w:rsidRPr="004428BC">
        <w:rPr>
          <w:rFonts w:asciiTheme="majorHAnsi" w:hAnsiTheme="majorHAnsi"/>
          <w:color w:val="000000"/>
          <w:szCs w:val="22"/>
        </w:rPr>
        <w:t xml:space="preserve"> – from </w:t>
      </w:r>
      <w:r>
        <w:rPr>
          <w:rFonts w:asciiTheme="majorHAnsi" w:hAnsiTheme="majorHAnsi"/>
          <w:color w:val="000000"/>
          <w:szCs w:val="22"/>
        </w:rPr>
        <w:t xml:space="preserve">the </w:t>
      </w:r>
      <w:r w:rsidRPr="004428BC">
        <w:rPr>
          <w:rFonts w:asciiTheme="majorHAnsi" w:hAnsiTheme="majorHAnsi"/>
          <w:color w:val="000000"/>
          <w:szCs w:val="22"/>
        </w:rPr>
        <w:t>female perspective</w:t>
      </w:r>
      <w:r>
        <w:rPr>
          <w:rFonts w:asciiTheme="majorHAnsi" w:hAnsiTheme="majorHAnsi"/>
          <w:color w:val="000000"/>
          <w:szCs w:val="22"/>
        </w:rPr>
        <w:t>, NOT the male gaze.</w:t>
      </w:r>
    </w:p>
    <w:p w:rsidR="00D930E4" w:rsidRDefault="00D930E4" w:rsidP="00D930E4">
      <w:pPr>
        <w:pStyle w:val="ListParagraph"/>
        <w:numPr>
          <w:ilvl w:val="0"/>
          <w:numId w:val="2"/>
        </w:numPr>
        <w:rPr>
          <w:rFonts w:asciiTheme="majorHAnsi" w:hAnsiTheme="majorHAnsi"/>
          <w:color w:val="000000"/>
          <w:szCs w:val="22"/>
        </w:rPr>
      </w:pPr>
      <w:r>
        <w:rPr>
          <w:rFonts w:asciiTheme="majorHAnsi" w:hAnsiTheme="majorHAnsi"/>
          <w:color w:val="000000"/>
          <w:szCs w:val="22"/>
        </w:rPr>
        <w:t>Employment for women in times of liberation of the 1920s and 1930s – how did this affect Wanda’s own decisions?</w:t>
      </w:r>
    </w:p>
    <w:p w:rsidR="00121148" w:rsidRPr="00D930E4" w:rsidRDefault="00121148" w:rsidP="00D930E4">
      <w:pPr>
        <w:pStyle w:val="ListParagraph"/>
        <w:rPr>
          <w:rFonts w:asciiTheme="majorHAnsi" w:hAnsiTheme="majorHAnsi"/>
          <w:color w:val="000000"/>
          <w:szCs w:val="22"/>
        </w:rPr>
      </w:pPr>
    </w:p>
    <w:p w:rsidR="00121148" w:rsidRPr="00121148" w:rsidRDefault="00121148" w:rsidP="00121148">
      <w:pPr>
        <w:rPr>
          <w:rFonts w:asciiTheme="majorHAnsi" w:hAnsiTheme="majorHAnsi"/>
          <w:color w:val="000000"/>
          <w:szCs w:val="22"/>
        </w:rPr>
      </w:pPr>
      <w:r>
        <w:rPr>
          <w:rFonts w:asciiTheme="majorHAnsi" w:hAnsiTheme="majorHAnsi"/>
          <w:color w:val="000000"/>
          <w:szCs w:val="22"/>
        </w:rPr>
        <w:t>Re the American West, Pioneer, Rancher</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Women were a vital part of pioneering families – not weak willed but hard working, creative, powerful, resourceful and necessary for survival! </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How could ranchers have survived without the women making the gardens and feeding everyone?  </w:t>
      </w:r>
    </w:p>
    <w:p w:rsidR="00121148" w:rsidRDefault="00121148" w:rsidP="00121148">
      <w:pPr>
        <w:pStyle w:val="ListParagraph"/>
        <w:numPr>
          <w:ilvl w:val="1"/>
          <w:numId w:val="2"/>
        </w:numPr>
        <w:rPr>
          <w:rFonts w:asciiTheme="majorHAnsi" w:hAnsiTheme="majorHAnsi"/>
          <w:color w:val="000000"/>
          <w:szCs w:val="22"/>
        </w:rPr>
      </w:pPr>
      <w:r>
        <w:rPr>
          <w:rFonts w:asciiTheme="majorHAnsi" w:hAnsiTheme="majorHAnsi"/>
          <w:color w:val="000000"/>
          <w:szCs w:val="22"/>
        </w:rPr>
        <w:t>Moving fertile dirt from the mountain to the basin to enhance the soil</w:t>
      </w:r>
    </w:p>
    <w:p w:rsidR="00121148" w:rsidRDefault="00121148" w:rsidP="00121148">
      <w:pPr>
        <w:pStyle w:val="ListParagraph"/>
        <w:numPr>
          <w:ilvl w:val="1"/>
          <w:numId w:val="2"/>
        </w:numPr>
        <w:rPr>
          <w:rFonts w:asciiTheme="majorHAnsi" w:hAnsiTheme="majorHAnsi"/>
          <w:color w:val="000000"/>
          <w:szCs w:val="22"/>
        </w:rPr>
      </w:pPr>
      <w:r>
        <w:rPr>
          <w:rFonts w:asciiTheme="majorHAnsi" w:hAnsiTheme="majorHAnsi"/>
          <w:color w:val="000000"/>
          <w:szCs w:val="22"/>
        </w:rPr>
        <w:t>Composting</w:t>
      </w:r>
    </w:p>
    <w:p w:rsidR="00121148" w:rsidRDefault="00121148" w:rsidP="00121148">
      <w:pPr>
        <w:pStyle w:val="ListParagraph"/>
        <w:numPr>
          <w:ilvl w:val="1"/>
          <w:numId w:val="2"/>
        </w:numPr>
        <w:rPr>
          <w:rFonts w:asciiTheme="majorHAnsi" w:hAnsiTheme="majorHAnsi"/>
          <w:color w:val="000000"/>
          <w:szCs w:val="22"/>
        </w:rPr>
      </w:pPr>
      <w:r>
        <w:rPr>
          <w:rFonts w:asciiTheme="majorHAnsi" w:hAnsiTheme="majorHAnsi"/>
          <w:color w:val="000000"/>
          <w:szCs w:val="22"/>
        </w:rPr>
        <w:t>Gardening</w:t>
      </w:r>
    </w:p>
    <w:p w:rsidR="00D930E4" w:rsidRDefault="00121148" w:rsidP="002564E6">
      <w:pPr>
        <w:pStyle w:val="ListParagraph"/>
        <w:numPr>
          <w:ilvl w:val="1"/>
          <w:numId w:val="2"/>
        </w:numPr>
        <w:rPr>
          <w:rFonts w:asciiTheme="majorHAnsi" w:hAnsiTheme="majorHAnsi"/>
          <w:color w:val="000000"/>
          <w:szCs w:val="22"/>
        </w:rPr>
      </w:pPr>
      <w:r>
        <w:rPr>
          <w:rFonts w:asciiTheme="majorHAnsi" w:hAnsiTheme="majorHAnsi"/>
          <w:color w:val="000000"/>
          <w:szCs w:val="22"/>
        </w:rPr>
        <w:t>Shooting game and fishing for meals</w:t>
      </w:r>
    </w:p>
    <w:p w:rsidR="00121148" w:rsidRPr="002564E6" w:rsidRDefault="00121148" w:rsidP="00D930E4">
      <w:pPr>
        <w:pStyle w:val="ListParagraph"/>
        <w:ind w:left="1440"/>
        <w:rPr>
          <w:rFonts w:asciiTheme="majorHAnsi" w:hAnsiTheme="majorHAnsi"/>
          <w:color w:val="000000"/>
          <w:szCs w:val="22"/>
        </w:rPr>
      </w:pPr>
    </w:p>
    <w:p w:rsidR="00121148" w:rsidRPr="00121148" w:rsidRDefault="00121148" w:rsidP="00121148">
      <w:pPr>
        <w:rPr>
          <w:rFonts w:asciiTheme="majorHAnsi" w:hAnsiTheme="majorHAnsi"/>
          <w:color w:val="000000"/>
          <w:szCs w:val="22"/>
        </w:rPr>
      </w:pPr>
      <w:r>
        <w:rPr>
          <w:rFonts w:asciiTheme="majorHAnsi" w:hAnsiTheme="majorHAnsi"/>
          <w:color w:val="000000"/>
          <w:szCs w:val="22"/>
        </w:rPr>
        <w:t>Re Femininity</w:t>
      </w:r>
    </w:p>
    <w:p w:rsidR="00D930E4"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Tough women were also smart, sexy and creative</w:t>
      </w:r>
      <w:r w:rsidR="00203CDE">
        <w:rPr>
          <w:rFonts w:asciiTheme="majorHAnsi" w:hAnsiTheme="majorHAnsi"/>
          <w:color w:val="000000"/>
          <w:szCs w:val="22"/>
        </w:rPr>
        <w:t>.</w:t>
      </w:r>
    </w:p>
    <w:p w:rsidR="00D930E4" w:rsidRDefault="00D930E4" w:rsidP="00D930E4">
      <w:pPr>
        <w:pStyle w:val="ListParagraph"/>
        <w:numPr>
          <w:ilvl w:val="0"/>
          <w:numId w:val="2"/>
        </w:numPr>
        <w:rPr>
          <w:rFonts w:asciiTheme="majorHAnsi" w:hAnsiTheme="majorHAnsi"/>
          <w:color w:val="000000"/>
          <w:szCs w:val="22"/>
        </w:rPr>
      </w:pPr>
      <w:r>
        <w:rPr>
          <w:rFonts w:asciiTheme="majorHAnsi" w:hAnsiTheme="majorHAnsi"/>
          <w:color w:val="000000"/>
          <w:szCs w:val="22"/>
        </w:rPr>
        <w:t>Is Wanda’s skillfulness with a gun a threat to a man’s manhood?</w:t>
      </w:r>
    </w:p>
    <w:p w:rsidR="00121148" w:rsidRDefault="00121148" w:rsidP="00D930E4">
      <w:pPr>
        <w:pStyle w:val="ListParagraph"/>
        <w:rPr>
          <w:rFonts w:asciiTheme="majorHAnsi" w:hAnsiTheme="majorHAnsi"/>
          <w:color w:val="000000"/>
          <w:szCs w:val="22"/>
        </w:rPr>
      </w:pPr>
    </w:p>
    <w:p w:rsidR="00121148" w:rsidRPr="00121148" w:rsidRDefault="00121148" w:rsidP="00121148">
      <w:pPr>
        <w:rPr>
          <w:rFonts w:asciiTheme="majorHAnsi" w:hAnsiTheme="majorHAnsi"/>
          <w:color w:val="000000"/>
          <w:szCs w:val="22"/>
        </w:rPr>
      </w:pPr>
      <w:r>
        <w:rPr>
          <w:rFonts w:asciiTheme="majorHAnsi" w:hAnsiTheme="majorHAnsi"/>
          <w:color w:val="000000"/>
          <w:szCs w:val="22"/>
        </w:rPr>
        <w:t>Re Gender</w:t>
      </w:r>
    </w:p>
    <w:p w:rsidR="00203CDE"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How do people read the film differently – men </w:t>
      </w:r>
      <w:proofErr w:type="spellStart"/>
      <w:r>
        <w:rPr>
          <w:rFonts w:asciiTheme="majorHAnsi" w:hAnsiTheme="majorHAnsi"/>
          <w:color w:val="000000"/>
          <w:szCs w:val="22"/>
        </w:rPr>
        <w:t>vs</w:t>
      </w:r>
      <w:proofErr w:type="spellEnd"/>
      <w:r>
        <w:rPr>
          <w:rFonts w:asciiTheme="majorHAnsi" w:hAnsiTheme="majorHAnsi"/>
          <w:color w:val="000000"/>
          <w:szCs w:val="22"/>
        </w:rPr>
        <w:t xml:space="preserve"> women – people read in it what they want.</w:t>
      </w:r>
    </w:p>
    <w:p w:rsidR="00121148" w:rsidRDefault="00203CDE" w:rsidP="00203CDE">
      <w:pPr>
        <w:pStyle w:val="ListParagraph"/>
        <w:numPr>
          <w:ilvl w:val="1"/>
          <w:numId w:val="2"/>
        </w:numPr>
        <w:rPr>
          <w:rFonts w:asciiTheme="majorHAnsi" w:hAnsiTheme="majorHAnsi"/>
          <w:color w:val="000000"/>
          <w:szCs w:val="22"/>
        </w:rPr>
      </w:pPr>
      <w:r>
        <w:rPr>
          <w:rFonts w:asciiTheme="majorHAnsi" w:hAnsiTheme="majorHAnsi"/>
          <w:color w:val="000000"/>
          <w:szCs w:val="22"/>
        </w:rPr>
        <w:t>Did Carl cheat on Wanda with her daughter Bonnie Jean?</w:t>
      </w:r>
    </w:p>
    <w:p w:rsidR="00203CDE" w:rsidRDefault="00203CDE" w:rsidP="00203CDE">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What about Carl?   </w:t>
      </w:r>
    </w:p>
    <w:p w:rsidR="00203CDE" w:rsidRDefault="00203CDE" w:rsidP="00203CDE">
      <w:pPr>
        <w:pStyle w:val="ListParagraph"/>
        <w:numPr>
          <w:ilvl w:val="1"/>
          <w:numId w:val="2"/>
        </w:numPr>
        <w:rPr>
          <w:rFonts w:asciiTheme="majorHAnsi" w:hAnsiTheme="majorHAnsi"/>
          <w:color w:val="000000"/>
          <w:szCs w:val="22"/>
        </w:rPr>
      </w:pPr>
      <w:r>
        <w:rPr>
          <w:rFonts w:asciiTheme="majorHAnsi" w:hAnsiTheme="majorHAnsi"/>
          <w:color w:val="000000"/>
          <w:szCs w:val="22"/>
        </w:rPr>
        <w:t xml:space="preserve">Do you forgive him for sleeping with Wanda’s daughter, when Wanda was dying of cancer?  </w:t>
      </w:r>
    </w:p>
    <w:p w:rsidR="00203CDE" w:rsidRDefault="00203CDE" w:rsidP="00203CDE">
      <w:pPr>
        <w:pStyle w:val="ListParagraph"/>
        <w:numPr>
          <w:ilvl w:val="1"/>
          <w:numId w:val="2"/>
        </w:numPr>
        <w:rPr>
          <w:rFonts w:asciiTheme="majorHAnsi" w:hAnsiTheme="majorHAnsi"/>
          <w:color w:val="000000"/>
          <w:szCs w:val="22"/>
        </w:rPr>
      </w:pPr>
      <w:r>
        <w:rPr>
          <w:rFonts w:asciiTheme="majorHAnsi" w:hAnsiTheme="majorHAnsi"/>
          <w:color w:val="000000"/>
          <w:szCs w:val="22"/>
        </w:rPr>
        <w:t xml:space="preserve">How do you feel about that, about him?  </w:t>
      </w:r>
    </w:p>
    <w:p w:rsidR="00D930E4" w:rsidRDefault="00203CDE" w:rsidP="00203CDE">
      <w:pPr>
        <w:pStyle w:val="ListParagraph"/>
        <w:numPr>
          <w:ilvl w:val="1"/>
          <w:numId w:val="2"/>
        </w:numPr>
        <w:rPr>
          <w:rFonts w:asciiTheme="majorHAnsi" w:hAnsiTheme="majorHAnsi"/>
          <w:color w:val="000000"/>
          <w:szCs w:val="22"/>
        </w:rPr>
      </w:pPr>
      <w:r>
        <w:rPr>
          <w:rFonts w:asciiTheme="majorHAnsi" w:hAnsiTheme="majorHAnsi"/>
          <w:color w:val="000000"/>
          <w:szCs w:val="22"/>
        </w:rPr>
        <w:t>Do we more easily forgive him because he is a man?</w:t>
      </w:r>
    </w:p>
    <w:p w:rsidR="002564E6" w:rsidRDefault="002564E6" w:rsidP="00D930E4">
      <w:pPr>
        <w:pStyle w:val="ListParagraph"/>
        <w:ind w:left="1440"/>
        <w:rPr>
          <w:rFonts w:asciiTheme="majorHAnsi" w:hAnsiTheme="majorHAnsi"/>
          <w:color w:val="000000"/>
          <w:szCs w:val="22"/>
        </w:rPr>
      </w:pPr>
    </w:p>
    <w:p w:rsidR="00121148" w:rsidRPr="00121148" w:rsidRDefault="00121148" w:rsidP="00121148">
      <w:pPr>
        <w:rPr>
          <w:rFonts w:asciiTheme="majorHAnsi" w:hAnsiTheme="majorHAnsi"/>
          <w:color w:val="000000"/>
          <w:szCs w:val="22"/>
        </w:rPr>
      </w:pPr>
      <w:r>
        <w:rPr>
          <w:rFonts w:asciiTheme="majorHAnsi" w:hAnsiTheme="majorHAnsi"/>
          <w:color w:val="000000"/>
          <w:szCs w:val="22"/>
        </w:rPr>
        <w:t>Re Motherhood</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Double standard of men leaving kids behind for career or otherwise and are not judged. When women do this, they are shamed.  Why?</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Question of how different women might experience the role of motherhood – in the sense of full sacrifice.  Why can’t a woman run from this responsibility as much as a man?  Does that make her evil?</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Question of how families generally survived during the depression, where food was the primary and most important currency.  People would leave their children with other families as a means of survival.</w:t>
      </w:r>
    </w:p>
    <w:p w:rsidR="00D930E4"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Consider the pre-nuclear family model as being more fluid, kids shuffled around, grandparents living at home, more variations on the theme of family.  Was it so bad?  Was it better for women?</w:t>
      </w:r>
    </w:p>
    <w:p w:rsidR="00203CDE" w:rsidRDefault="00203CDE" w:rsidP="00D930E4">
      <w:pPr>
        <w:pStyle w:val="ListParagraph"/>
        <w:rPr>
          <w:rFonts w:asciiTheme="majorHAnsi" w:hAnsiTheme="majorHAnsi"/>
          <w:color w:val="000000"/>
          <w:szCs w:val="22"/>
        </w:rPr>
      </w:pPr>
    </w:p>
    <w:p w:rsidR="00121148" w:rsidRPr="00203CDE" w:rsidRDefault="00203CDE" w:rsidP="00203CDE">
      <w:pPr>
        <w:rPr>
          <w:rFonts w:asciiTheme="majorHAnsi" w:hAnsiTheme="majorHAnsi"/>
          <w:color w:val="000000"/>
          <w:szCs w:val="22"/>
        </w:rPr>
      </w:pPr>
      <w:r>
        <w:rPr>
          <w:rFonts w:asciiTheme="majorHAnsi" w:hAnsiTheme="majorHAnsi"/>
          <w:color w:val="000000"/>
          <w:szCs w:val="22"/>
        </w:rPr>
        <w:t>Re running from one’s past</w:t>
      </w:r>
    </w:p>
    <w:p w:rsidR="00121148" w:rsidRDefault="00121148" w:rsidP="00121148">
      <w:pPr>
        <w:pStyle w:val="ListParagraph"/>
        <w:numPr>
          <w:ilvl w:val="0"/>
          <w:numId w:val="2"/>
        </w:numPr>
        <w:rPr>
          <w:rFonts w:asciiTheme="majorHAnsi" w:hAnsiTheme="majorHAnsi"/>
          <w:color w:val="000000"/>
          <w:szCs w:val="22"/>
        </w:rPr>
      </w:pPr>
      <w:r>
        <w:rPr>
          <w:rFonts w:asciiTheme="majorHAnsi" w:hAnsiTheme="majorHAnsi"/>
          <w:color w:val="000000"/>
          <w:szCs w:val="22"/>
        </w:rPr>
        <w:t xml:space="preserve">The idea of being haunted by </w:t>
      </w:r>
      <w:proofErr w:type="gramStart"/>
      <w:r>
        <w:rPr>
          <w:rFonts w:asciiTheme="majorHAnsi" w:hAnsiTheme="majorHAnsi"/>
          <w:color w:val="000000"/>
          <w:szCs w:val="22"/>
        </w:rPr>
        <w:t>your</w:t>
      </w:r>
      <w:proofErr w:type="gramEnd"/>
      <w:r>
        <w:rPr>
          <w:rFonts w:asciiTheme="majorHAnsi" w:hAnsiTheme="majorHAnsi"/>
          <w:color w:val="000000"/>
          <w:szCs w:val="22"/>
        </w:rPr>
        <w:t xml:space="preserve"> past mistakes and selfishness, and how that can catch up to you.  Can you rectify past mistakes or not?</w:t>
      </w:r>
    </w:p>
    <w:p w:rsidR="00121148" w:rsidRPr="00B9756D" w:rsidRDefault="00121148" w:rsidP="00121148">
      <w:pPr>
        <w:ind w:firstLine="720"/>
        <w:rPr>
          <w:rFonts w:asciiTheme="majorHAnsi" w:hAnsiTheme="majorHAnsi"/>
          <w:color w:val="000000"/>
          <w:szCs w:val="22"/>
        </w:rPr>
      </w:pPr>
    </w:p>
    <w:p w:rsidR="00121148" w:rsidRDefault="00121148"/>
    <w:sectPr w:rsidR="00121148" w:rsidSect="00121148">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7D8A"/>
    <w:multiLevelType w:val="hybridMultilevel"/>
    <w:tmpl w:val="5B00AC2E"/>
    <w:lvl w:ilvl="0" w:tplc="949A4054">
      <w:numFmt w:val="bullet"/>
      <w:lvlText w:val="-"/>
      <w:lvlJc w:val="left"/>
      <w:pPr>
        <w:ind w:left="1080" w:hanging="360"/>
      </w:pPr>
      <w:rPr>
        <w:rFonts w:ascii="Calibri" w:eastAsiaTheme="minorHAnsi" w:hAnsi="Calibri"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3501B"/>
    <w:multiLevelType w:val="hybridMultilevel"/>
    <w:tmpl w:val="EE2CAA74"/>
    <w:lvl w:ilvl="0" w:tplc="8F4AA2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1148"/>
    <w:rsid w:val="00121148"/>
    <w:rsid w:val="00203CDE"/>
    <w:rsid w:val="002564E6"/>
    <w:rsid w:val="00D930E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1148"/>
    <w:pPr>
      <w:ind w:left="720"/>
      <w:contextualSpacing/>
    </w:pPr>
  </w:style>
  <w:style w:type="character" w:styleId="Hyperlink">
    <w:name w:val="Hyperlink"/>
    <w:basedOn w:val="DefaultParagraphFont"/>
    <w:uiPriority w:val="99"/>
    <w:semiHidden/>
    <w:unhideWhenUsed/>
    <w:rsid w:val="00121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517</Words>
  <Characters>2949</Characters>
  <Application>Microsoft Macintosh Word</Application>
  <DocSecurity>0</DocSecurity>
  <Lines>24</Lines>
  <Paragraphs>5</Paragraphs>
  <ScaleCrop>false</ScaleCrop>
  <Company>cmacpictures</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Macartney</dc:creator>
  <cp:keywords/>
  <cp:lastModifiedBy>Carolyn Macartney</cp:lastModifiedBy>
  <cp:revision>4</cp:revision>
  <dcterms:created xsi:type="dcterms:W3CDTF">2016-12-22T02:03:00Z</dcterms:created>
  <dcterms:modified xsi:type="dcterms:W3CDTF">2016-12-22T02:26:00Z</dcterms:modified>
</cp:coreProperties>
</file>